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1F" w:rsidRPr="00C1771F" w:rsidRDefault="00C1771F" w:rsidP="00C1771F">
      <w:pPr>
        <w:rPr>
          <w:b/>
        </w:rPr>
      </w:pPr>
      <w:proofErr w:type="spellStart"/>
      <w:r w:rsidRPr="00C1771F">
        <w:rPr>
          <w:b/>
        </w:rPr>
        <w:t>Микитаев</w:t>
      </w:r>
      <w:proofErr w:type="spellEnd"/>
      <w:r w:rsidRPr="00C1771F">
        <w:rPr>
          <w:b/>
        </w:rPr>
        <w:t xml:space="preserve"> Абдулах </w:t>
      </w:r>
      <w:proofErr w:type="spellStart"/>
      <w:r w:rsidRPr="00C1771F">
        <w:rPr>
          <w:b/>
        </w:rPr>
        <w:t>Касбулатович</w:t>
      </w:r>
      <w:proofErr w:type="spellEnd"/>
      <w:r w:rsidRPr="00C1771F">
        <w:rPr>
          <w:b/>
        </w:rPr>
        <w:t>, генеральный директор ОАО «</w:t>
      </w:r>
      <w:proofErr w:type="spellStart"/>
      <w:r w:rsidRPr="00C1771F">
        <w:rPr>
          <w:b/>
        </w:rPr>
        <w:t>Макполимер</w:t>
      </w:r>
      <w:proofErr w:type="spellEnd"/>
      <w:r w:rsidRPr="00C1771F">
        <w:rPr>
          <w:b/>
        </w:rPr>
        <w:t xml:space="preserve">». «Кратное увеличение потребления полимеров и </w:t>
      </w:r>
      <w:proofErr w:type="spellStart"/>
      <w:r w:rsidRPr="00C1771F">
        <w:rPr>
          <w:b/>
        </w:rPr>
        <w:t>импортозамещение</w:t>
      </w:r>
      <w:proofErr w:type="spellEnd"/>
      <w:r w:rsidRPr="00C1771F">
        <w:rPr>
          <w:b/>
        </w:rPr>
        <w:t>»</w:t>
      </w:r>
    </w:p>
    <w:p w:rsidR="00C1771F" w:rsidRDefault="00C1771F" w:rsidP="00C1771F"/>
    <w:p w:rsidR="00C1771F" w:rsidRDefault="00C1771F" w:rsidP="00C1771F">
      <w:r>
        <w:t>Около 50% объема химической индустрии (в России и в мире) приходится на полимеры. Уровень потребления этих материалов в значительной мере определяет развитие индустрии в целом. По уровню потребления полимеров на душу населения Россия отстает от развитых стран в 2-3 раза.</w:t>
      </w:r>
    </w:p>
    <w:p w:rsidR="00C1771F" w:rsidRDefault="00C1771F" w:rsidP="00C1771F">
      <w:bookmarkStart w:id="0" w:name="_GoBack"/>
      <w:bookmarkEnd w:id="0"/>
    </w:p>
    <w:p w:rsidR="00C1771F" w:rsidRDefault="00C1771F" w:rsidP="00C1771F">
      <w:r>
        <w:t>Это отставание является искусственным, предопределяется непринятием на протяжении многих лет международных стандартов потребления, «принуждающих к развитию». Необходимо единовременно на уровне нескольких субъектов РФ масштабировать опыт некоторых областей и утвердить регламенты, обязывающие применять прогрессивные полимерные материалы при строительстве дорог и для транспортировки воды в секторе ЖКХ.</w:t>
      </w:r>
    </w:p>
    <w:p w:rsidR="00C1771F" w:rsidRDefault="00C1771F" w:rsidP="00C1771F"/>
    <w:p w:rsidR="00C1771F" w:rsidRDefault="00C1771F" w:rsidP="00C1771F">
      <w:r>
        <w:t>Одновременно ставится вопрос о скорейшем запуске производств инженерных и специальных пластиков, которые сегодня в значительном, а иногда в полном объеме импортируются.</w:t>
      </w:r>
    </w:p>
    <w:p w:rsidR="00C1771F" w:rsidRDefault="00C1771F" w:rsidP="00C1771F"/>
    <w:p w:rsidR="00C1771F" w:rsidRDefault="00C1771F" w:rsidP="00C1771F">
      <w:r>
        <w:t>Полигоном применения новых технологий и новых регламентов может стать Приволжский федеральный округ, являющийся центром производства и переработки полимерных материалов.</w:t>
      </w:r>
    </w:p>
    <w:p w:rsidR="00C1771F" w:rsidRDefault="00C1771F" w:rsidP="00C1771F"/>
    <w:p w:rsidR="00C1771F" w:rsidRDefault="00C1771F" w:rsidP="00C1771F">
      <w:r>
        <w:t>Перед руководителями Субъектов Федерации стоит задача определить условия благоприятствования, при которых предприятия способны в короткие сроки наладить выпуск и заместить импорт по названной номенклатуре специальных пластиков.</w:t>
      </w:r>
    </w:p>
    <w:p w:rsidR="00C1771F" w:rsidRDefault="00C1771F" w:rsidP="00C1771F"/>
    <w:p w:rsidR="00047631" w:rsidRPr="00C1771F" w:rsidRDefault="00C1771F" w:rsidP="00C1771F">
      <w:r>
        <w:t xml:space="preserve">В случае </w:t>
      </w:r>
      <w:proofErr w:type="gramStart"/>
      <w:r>
        <w:t>непринятия</w:t>
      </w:r>
      <w:proofErr w:type="gramEnd"/>
      <w:r>
        <w:t xml:space="preserve"> предложенных мер производство химической продукции к 2030 г. по сравнению с 2012 г. упадет в 2 раза. В случае </w:t>
      </w:r>
      <w:proofErr w:type="gramStart"/>
      <w:r>
        <w:t>реализации</w:t>
      </w:r>
      <w:proofErr w:type="gramEnd"/>
      <w:r>
        <w:t xml:space="preserve"> перечисленных мер ожидается увеличение производства базовой химической продукции и полимеров в 3 раза.</w:t>
      </w:r>
    </w:p>
    <w:sectPr w:rsidR="00047631" w:rsidRPr="00C1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1F"/>
    <w:rsid w:val="00047631"/>
    <w:rsid w:val="00C1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16747-DB01-4F79-B2B3-17D71C8D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Панкратова</dc:creator>
  <cp:keywords/>
  <dc:description/>
  <cp:lastModifiedBy>Людмила Панкратова</cp:lastModifiedBy>
  <cp:revision>1</cp:revision>
  <dcterms:created xsi:type="dcterms:W3CDTF">2014-10-13T23:20:00Z</dcterms:created>
  <dcterms:modified xsi:type="dcterms:W3CDTF">2014-10-13T23:22:00Z</dcterms:modified>
</cp:coreProperties>
</file>