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31" w:rsidRPr="009A474B" w:rsidRDefault="009A474B">
      <w:pPr>
        <w:rPr>
          <w:b/>
        </w:rPr>
      </w:pPr>
      <w:bookmarkStart w:id="0" w:name="_GoBack"/>
      <w:proofErr w:type="spellStart"/>
      <w:r w:rsidRPr="009A474B">
        <w:rPr>
          <w:b/>
        </w:rPr>
        <w:t>Левинбук</w:t>
      </w:r>
      <w:proofErr w:type="spellEnd"/>
      <w:r w:rsidRPr="009A474B">
        <w:rPr>
          <w:b/>
        </w:rPr>
        <w:t xml:space="preserve"> Михаил Исаакович, профессор РГУ нефти и газа. «Эксплуатация и модернизация действующих НПЗ в условиях функционирования западных секторальных санкций»</w:t>
      </w:r>
    </w:p>
    <w:bookmarkEnd w:id="0"/>
    <w:p w:rsidR="009A474B" w:rsidRDefault="009A474B" w:rsidP="009A474B">
      <w:r>
        <w:t xml:space="preserve">Создание новой отрасли промышленности по добыче, переработке и транспорта нетрадиционной нефти и газа в США и других регионах мира может привести к снижению мировых цен на нефть и природный </w:t>
      </w:r>
      <w:proofErr w:type="gramStart"/>
      <w:r>
        <w:t>газ  в</w:t>
      </w:r>
      <w:proofErr w:type="gramEnd"/>
      <w:r>
        <w:t xml:space="preserve"> ближайшие годы. Через секторальные санкции США и ЕС намерены ограничить экспорт в РФ новейших технологий </w:t>
      </w:r>
      <w:proofErr w:type="gramStart"/>
      <w:r>
        <w:t>добычи  нефти</w:t>
      </w:r>
      <w:proofErr w:type="gramEnd"/>
      <w:r>
        <w:t xml:space="preserve"> и газа.</w:t>
      </w:r>
    </w:p>
    <w:p w:rsidR="009A474B" w:rsidRDefault="009A474B" w:rsidP="009A474B"/>
    <w:p w:rsidR="009A474B" w:rsidRDefault="009A474B" w:rsidP="009A474B">
      <w:r>
        <w:t>В данный момент Россия не имеет экономических, технологических и других рычагов по влиянию на мировые цены на нефть и природный газ. Необходимо осуществить пересчет всех нефтегазовых проектов и бюджета России для негативного сценария — при падении цены на нефть на 30 и 50 долларов за баррель.</w:t>
      </w:r>
    </w:p>
    <w:p w:rsidR="009A474B" w:rsidRDefault="009A474B" w:rsidP="009A474B"/>
    <w:p w:rsidR="009A474B" w:rsidRDefault="009A474B" w:rsidP="009A474B">
      <w:r>
        <w:t>Создавая новую отрасль энергетики на основе нетрадиционных нефти и газа, США создают 15 млн новых рабочих мест, приобретают энергетическую независимость от других регионов мира, приступают к экспорту углеводородов и создают базу для старта водородной энергетики.</w:t>
      </w:r>
    </w:p>
    <w:p w:rsidR="009A474B" w:rsidRDefault="009A474B" w:rsidP="009A474B"/>
    <w:p w:rsidR="009A474B" w:rsidRDefault="009A474B" w:rsidP="009A474B">
      <w:r>
        <w:t>В то же время, в планах российских нефтяных компаний нет четких целей по переходу ТЭКа на новые виды энергоносителей, а также нет амбициозных целей по доминированию на мировых рынках отечественных технологий и продуктов.</w:t>
      </w:r>
    </w:p>
    <w:p w:rsidR="009A474B" w:rsidRDefault="009A474B" w:rsidP="009A474B"/>
    <w:p w:rsidR="009A474B" w:rsidRDefault="009A474B" w:rsidP="009A474B">
      <w:r>
        <w:t>Модернизация российских НПЗ под выпуск топливных продуктов с качеством Евро-4, Евро-5 и глубокую переработку нефти должна являться только тактической целью нефтяных компаний. Россия должна срочно принять стратегию развития нефтегазового комплекса, позволяющую модернизировать процессы через модификацию сырья и катализаторов.</w:t>
      </w:r>
    </w:p>
    <w:sectPr w:rsidR="009A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4B"/>
    <w:rsid w:val="00047631"/>
    <w:rsid w:val="009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00EB-F63F-47BC-8226-7DFC4622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Панкратова</dc:creator>
  <cp:keywords/>
  <dc:description/>
  <cp:lastModifiedBy>Людмила Панкратова</cp:lastModifiedBy>
  <cp:revision>1</cp:revision>
  <dcterms:created xsi:type="dcterms:W3CDTF">2014-10-13T23:15:00Z</dcterms:created>
  <dcterms:modified xsi:type="dcterms:W3CDTF">2014-10-13T23:17:00Z</dcterms:modified>
</cp:coreProperties>
</file>